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13" w:rsidRPr="00937313" w:rsidRDefault="00937313" w:rsidP="0093731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37313">
        <w:rPr>
          <w:rFonts w:ascii="Arial" w:hAnsi="Arial" w:cs="Arial"/>
          <w:b/>
          <w:bCs/>
          <w:sz w:val="24"/>
          <w:szCs w:val="24"/>
        </w:rPr>
        <w:t>Список поддерживаемых автомобилей.</w:t>
      </w:r>
    </w:p>
    <w:p w:rsidR="00F04561" w:rsidRPr="00937313" w:rsidRDefault="00937313" w:rsidP="00937313">
      <w:pPr>
        <w:rPr>
          <w:lang w:val="en-US"/>
        </w:rPr>
      </w:pPr>
      <w:r w:rsidRPr="00937313">
        <w:rPr>
          <w:rFonts w:ascii="Arial" w:hAnsi="Arial" w:cs="Arial"/>
          <w:i/>
          <w:iCs/>
          <w:color w:val="292929"/>
          <w:lang w:val="en-US"/>
        </w:rPr>
        <w:t>Alfa Romeo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145 1.4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145 1.6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146 1.4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146 1.6 Bosch M1.5.5</w:t>
      </w:r>
      <w:bookmarkStart w:id="0" w:name="_GoBack"/>
      <w:bookmarkEnd w:id="0"/>
      <w:r w:rsidRPr="00937313">
        <w:rPr>
          <w:rFonts w:ascii="Arial" w:hAnsi="Arial" w:cs="Arial"/>
          <w:i/>
          <w:iCs/>
          <w:color w:val="292929"/>
          <w:lang w:val="en-US"/>
        </w:rPr>
        <w:br/>
        <w:t>146 1.8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146 2.0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156 1.6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156 1.8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156 2.0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166 2.0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166 2.0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GTV 1.8 TS 16V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GTV 2.0 TS 16V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GTV 3.0 TS 16V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Spider 1.8 TS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Spider 2.0 TS 16V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Spider 3.0 TS 16V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145 1.9 JTD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146 1.9 JTD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156 1.9 JTD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156 2.4 JTD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166 2.4 JTD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147 1.9 JTD 16V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147 1.9 JTD 8V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156 1.9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156 2.4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166 2.4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147 1.6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147 2.0 TS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156 1.6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156 1.8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156 2.0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166 2.0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166 2.5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166 3.0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GTV 2.0 TS 16V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GTV 3.0 TS 16V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Spider 2.0 TS 16V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Spider 3.0 TS 16V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156 2.0 Bosch ME3.1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166 2.5 V6 24V Bosch ME3.1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GTV 3.0 V6 24V Bosch ME3.1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Spider 3.0 V6 24V Bosch ME3.1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156 2.5 Bosch ME2.1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166 2.0 V6 Turbo Bosch ME2.1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166 2.5 V6 24V Bosch ME2.1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166 3.0 V6 24V Bosch ME2.1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lastRenderedPageBreak/>
        <w:br/>
        <w:t>Fiat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Bravo/Brava 1.2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Bravo/Brava 1.9 JTD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Multipla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JTD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Marea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JTD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Marea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2.4 JTD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Punto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JTD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Punto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Bravo/Brava 1.9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Doblo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Ducato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Ducato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2.3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Ducato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2.8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Marea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Marea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2.4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Multipla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Scudo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Stilo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Punto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1.2 Bosch ME7.2.1 Euro2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Punto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1.2 Bosch ME7.H3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Stilo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2.4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Ulysse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JTD 16V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Ulysse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2.2 JTD 16V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Bravo/Brava 2.0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Bravo/Brava 2.0 20V Bosch ME3.1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Coupe 2.0 20V Bosch ME3.1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Marea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2.4 MDI 20V Bosch ME3.1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Lancia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br/>
        <w:t>K 2.4 JTD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Lybra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JTD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Lybra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2.4 JTD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Z 2.0 JTD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Lybra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Lybra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2.4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Thesis 2.4 JTD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Y 1.2 Bosch ME7.2.1 Euro2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Y 1.2 Bosch ME7.H3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Phedra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JTD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Phedra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2.2 JTD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Lybra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Thesis 2.0 Turbo Bosch ME7.3.1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Lybra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20V Bosch ME3.1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Smart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MCC Smart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Smart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0.7 Bosch MEG1.1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MCC Smart CDI 0.9 CDI EDG15C5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Citroen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lastRenderedPageBreak/>
        <w:t>Berlingo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C5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C5 2.2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C8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Evasion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Jumper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Jumper 2.2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Jumper 2.8 HDI Bosch EDC15C7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Jumpy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Picasso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Synergie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Xantia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Xsara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Xsara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Picasso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Peugeout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br/>
        <w:t>206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306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307 2.0 HDI 110PS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406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406 2.2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607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607 2.2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807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807 2.2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Boxer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Expert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Partner 2.0 HDI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Audi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A3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VP37 Bosch EDC15V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A3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VP37 Bosch EDC15VM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A3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VP37 Bosch EDC15VM-1M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A4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VP37 Bosch EDC15V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A4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VP37 Bosch EDC15VM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A4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VP37 Bosch EDC15VM-1M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A6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A6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VP37 Bosch EDC15V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A6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VP37 Bosch EDC15VM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A6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VP37 Bosch EDC15VM-1M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A2 1.4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A3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A4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A4 2.5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VP44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A6 2.5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VP44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A8 2.5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VP44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Allroad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Quattro 2.5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V6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A3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A4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A6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lastRenderedPageBreak/>
        <w:t>S3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TT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EDC15VM+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Seat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Alhambra 1.9 TDI VP37 Bosch EDC15V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Alhambra 1.9 TDI VP37 Bosch EDC15VM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Alhambra 1.9 TDI VP37 Bosch EDC15VM-1M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Cordoba 1.9 TDI VP37 Bosch EDC15V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Cordoba 1.9 TDI VP37 Bosch EDC15VM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Cordoba 1.9 TDI VP37 Bosch EDC15VM-1M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Ibiza 1.9 TDI VP37 Bosch EDC15V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Ibiza 1.9 TDI VP37 Bosch EDC15VM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Ibiza 1.9 TDI VP37 Bosch EDC15VM-1M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Leon 1.9 TDI VP37 Bosch EDC15V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Leon 1.9 TDI VP37 Bosch EDC15VM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Leon 1.9 TDI VP37 Bosch EDC15VM-1M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Toledo 1.9 TDI VP37 Bosch EDC15V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Toledo 1.9 TDI VP37 Bosch EDC15VM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Toledo 1.9 TDI VP37 Bosch EDC15VM-1M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Alhambra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Cordoba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Ibiza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Leon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Toledo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Alhambra 1.9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Cordoba 1.9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Ibiza 1.9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Leon 1.9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Toledo 1.9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Skoda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Fabia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TDI VP37 Bosch EDC15V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Fabia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TDI VP37 Bosch EDC15VM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Fabia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TDI VP37 Bosch EDC15VM-1M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Octavia 1.9 TDI VP37 Bosch EDC15V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Octavia 1.9 TDI VP37 Bosch EDC15VM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Octavia 1.9 TDI VP37 Bosch EDC15VM-1M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Octavia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Superb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Fabia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Octavia 1.9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Volkswagen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Bora 1.9 TDI VP37 Bosch EDC15V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Bora 1.9 TDI VP37 Bosch EDC15VM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Bora 1.9 TDI VP37 Bosch EDC15VM-1M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Golf 4 1.9 TDI VP37 Bosch EDC15V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Golf 4 1.9 TDI VP37 Bosch EDC15VM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Golf 4 1.9 TDI VP37 Bosch EDC15VM-1M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lastRenderedPageBreak/>
        <w:t>New Beetle 1.9 TDI VP37 Bosch EDC15V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New Beetle 1.9 TDI VP37 Bosch EDC15VM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New Beetle 1.9 TDI VP37 Bosch EDC15VM-1M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Passat 1.9 TDI VP37 Bosch EDC15V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Passat 1.9 TDI VP37 Bosch EDC15VM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Passat 1.9 TDI VP37 Bosch EDC15VM-1M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Sharan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TDI VP37 Bosch EDC15V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Sharan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TDI VP37 Bosch EDC15VM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Sharan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TDI VP37 Bosch EDC15VM-1M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Bora 1.9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Golf 4 1.9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Lupo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1.2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Lupo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1.4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New Beetle 1.9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Passat 1.9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Polo 1.4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Polo 1.9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Sharan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TDI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Passat 2.5 TDI VP37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T4 Bus 2.5 TDI VP44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Bora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Golf 4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New Beetle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Passat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Sharan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1.8T ME7.5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Chrysler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Grand Cherokee 2.7 CRD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Jeep Cherokee 2.5 CRD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Jeep Cherokee 2.8 CRD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PT Cruiser 2.2 CRD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Voyager 2.5 CRD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Mercedes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A-Class 1.7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C-Class (W201) 2.2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C-Class (W201) 2.7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C-Class (W203) 2.0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C-Class (W203) 2.2 CDI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C-Class (W203) 2.2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C-Class (W203) 2.7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C-Class (W203) 3.2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E-Class (W210) 2.0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E-Class (W210) 2.2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E-Class (W210) 2.7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E-Class (W210) 3.2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G-Class 2.7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G-Class 4.0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M-Class 2.7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ML-Class 2.7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lastRenderedPageBreak/>
        <w:t>ML-Class 4.0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S-Class (W280) 3.2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S-Class (W280) 4.0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V-Class 2.0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V-Class 2.2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Vito 2.2 CDI Bosch EDC15C6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A-Class 1.7 CDI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C-Class (W201) 2.2 CDI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M-Class 3.2 CDI Bosch EDC15C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Sprinter 2.2 CDI Bosch EDC15C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V-Class 2.2 CDI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Vito 2.2 CDI Bosch EDC15C5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BMW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3 (E46) 2.0 D (318d) Bosch DDE3.0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5 (E39) 2.0 D Bosch EDC15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3 (E36) 2.0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Siemens MS41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3 (E36) 2.5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Siemens MS41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3 (E36) 2.8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Siemens MS41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5 (E39) 2.0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Siemens MS41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5 (E39) 2.5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Siemens MS41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7 (E38) 2.8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Siemens MS41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Z3 Roadster 2.0 Siemens MS41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Z3 Roadster 2.8 Siemens MS41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3 (E46) 3.0 D Bosch DDE4.0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5 (E39) 2.5 D Bosch DDE4.0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5 (E39) 3.0 D Bosch DDE4.0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7 (E38) 3.0 D Bosch DDE4.0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X5 (E53) 3.0 D Bosch DDE4.0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3 (E36) 2.0i Siemens Ms43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3 (E36) 2.5i Siemens Ms43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3 (E36) 2.3i Siemens Ms43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3 (E36) 2.8i Siemens Ms43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3 (E36) 3.0i Siemens Ms43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3 (E36) 3.2i Siemens Ms43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5 (E46) 2.0i Siemens Ms43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5 (E46) 2.5i Siemens Ms43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5 (E46) 2.3i Siemens Ms43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5 (E46) 2.8i Siemens Ms43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5 (E46) 3.0i Siemens Ms43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5 (E46) 3.2i Siemens Ms43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Serie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3 (E36) 1.8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Bosch ME5.2.1b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Z3 Roadster 1.9 Bosch ME5.2.1b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Opel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Vivaro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16V 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F (4) 1.7 16V DTI Bosch EDC15M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F (4) 2.0 16V DI Bosch EDC15M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F (4) 2.2 16V DI Bosch EDC15M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G 1.7 16V DI Bosch EDC15M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lastRenderedPageBreak/>
        <w:t>Astra G 2.0 16V DI Bosch EDC15M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Frontera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2.2 DTI Bosch EDC15M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Vectra B 1.7 16V DI Bosch EDC15M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Vectra B 2.0 16V DI Bosch EDC15M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Vectra C 2.0 16V DI Bosch EDC15M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Vectra C 2.0 16V DTI Bosch EDC15M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Zafira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16V DI Bosch EDC15M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Coupe Turbo --- ME1.5.5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F (4) 1.8 16V Siemens Simtec70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F (4) 2.0 16V Siemens Simtec70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G 1.8 16V Siemens Simtec70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G 2.0 16V Siemens Simtec70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Omega B 2.0 16V Siemens Simtec70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Vectra B 1.8 16V Siemens Simtec70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Vectra B 2.0 16V Siemens Simtec70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Vectra C 1.8 16V Siemens Simtec70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Vectra C 2.0 16V Siemens Simtec70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Zafira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1.8 16V Siemens Simtec70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Zafira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16V Siemens Simtec70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F (4) 1.7 16V DTI Delco Y17DT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Corsa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B 1.7 16V Delco Y17DT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Zafira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1.7 16V Delco Y17DT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G 1.2 16V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Corsa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B 1.0 12V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Corsa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B 1.2 16V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Corsa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C 1.0 12V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Corsa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C 1.2 16V Bosch M1.5.5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F (4) 1.8 16V Siemens Simtec90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F (4) 2.0 16V Siemens Simtec90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G 1.8 16V Siemens Simtec90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G 2.0 16V Siemens Simtec90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Omega B 2.0 16V Siemens Simtec90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Vectra B 1.8 16V Siemens Simtec90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Vectra B 2.0 16V Siemens Simtec90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Vectra C 1.8 16V Siemens Simtec90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Vectra C 2.0 16V Siemens Simtec90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Zafira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1.8 16V Siemens Simtec90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Zafira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16V Siemens Simtec90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F (4) 1.4 16V Delco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Astra F (4) 1.6 16V Delco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Vectra B 1.4 16V Delco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Vectra B 1.6 16V Delco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Renault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Espace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dCi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Espace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2.2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dCi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Kangoo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dCi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Laguna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dCi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Megane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dCi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Scenic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dCi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lastRenderedPageBreak/>
        <w:t xml:space="preserve">Scenic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dTi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Trafic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dCi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Ford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Galaxy 1.9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PD Bosch EDC15P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Nissan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Almera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Tino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X-Trail 2.2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Ferrari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Modena 3.6 Bosch ME7.3H4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Rover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75 2.0 CDT Bosch DDE4.0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 xml:space="preserve">75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Tourer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CDT Bosch DDE4.0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Land Rover Freelander 2.0 CDT Bosch DDE4.0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Hyundai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Accent 1.5 CRDI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Elantra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CRDI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Matrix 1.5 CRDI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Santa Fe 2.0 CRDI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Trajet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CRDI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Kia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Carens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2.0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CRDi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16V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Sorento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2.5 </w:t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CRDi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t xml:space="preserve"> Bosch EDC15C2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Volvo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V40 2.0 TDI Bosch EDC15C3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Mini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Cooper 2.0 D Bosch EDC15C2 DDE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proofErr w:type="spellStart"/>
      <w:r w:rsidRPr="00937313">
        <w:rPr>
          <w:rFonts w:ascii="Arial" w:hAnsi="Arial" w:cs="Arial"/>
          <w:i/>
          <w:iCs/>
          <w:color w:val="292929"/>
          <w:lang w:val="en-US"/>
        </w:rPr>
        <w:t>Izuzu</w:t>
      </w:r>
      <w:proofErr w:type="spellEnd"/>
      <w:r w:rsidRPr="00937313">
        <w:rPr>
          <w:rFonts w:ascii="Arial" w:hAnsi="Arial" w:cs="Arial"/>
          <w:i/>
          <w:iCs/>
          <w:color w:val="292929"/>
          <w:lang w:val="en-US"/>
        </w:rPr>
        <w:br/>
        <w:t>2.0 16V DI Bosch EDC15M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Honda</w:t>
      </w:r>
      <w:r w:rsidRPr="00937313">
        <w:rPr>
          <w:rFonts w:ascii="Arial" w:hAnsi="Arial" w:cs="Arial"/>
          <w:i/>
          <w:iCs/>
          <w:color w:val="292929"/>
          <w:lang w:val="en-US"/>
        </w:rPr>
        <w:br/>
        <w:t>Civic EDC15C-7</w:t>
      </w:r>
    </w:p>
    <w:sectPr w:rsidR="00F04561" w:rsidRPr="0093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9"/>
    <w:rsid w:val="00937313"/>
    <w:rsid w:val="009B7869"/>
    <w:rsid w:val="00F0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Мегафон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 Денис Васильевич</dc:creator>
  <cp:lastModifiedBy>Артемов Денис Васильевич</cp:lastModifiedBy>
  <cp:revision>1</cp:revision>
  <dcterms:created xsi:type="dcterms:W3CDTF">2013-01-12T18:28:00Z</dcterms:created>
  <dcterms:modified xsi:type="dcterms:W3CDTF">2013-01-12T19:00:00Z</dcterms:modified>
</cp:coreProperties>
</file>